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OKKI CRM 插件：全维度全场景指令手册</w:t>
      </w:r>
    </w:p>
    <w:p>
      <w:r>
        <w:t xml:space="preserve">本手册为您提供从基础到高级的全量指令，涵盖客户开发、业务复盘、团队管理及风险监控全流程。您可以直接复制以下指令并根据括号提示填入信息。</w:t>
      </w:r>
    </w:p>
    <w:p>
      <w:pPr>
        <w:pStyle w:val="Heading2"/>
      </w:pPr>
      <w:r>
        <w:t xml:space="preserve">第一部分：基础单项指令 (快速响应)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360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</w:tcPr>
          <w:p>
            <w:r>
              <w:rPr>
                <w:b/>
                <w:bCs/>
              </w:rPr>
              <w:t xml:space="preserve">场景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</w:tcPr>
          <w:p>
            <w:r>
              <w:rPr>
                <w:b/>
                <w:bCs/>
              </w:rPr>
              <w:t xml:space="preserve">单一指令提示词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客户背调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“深度背调 [公司名]，官网是 [官网地址]。”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邮箱反查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“查一下这个邮箱背后的客户背景：[邮箱地址]。”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商机查询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“查下上个月我创建了多少个商机？”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订单统计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“今年我个人的总订单金额是多少？”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邮件查询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“我这周发了多少封开发信？”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线索查询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“我目前手头有多少个未处理的公海线索？”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今日监测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“给我今天的数据监测结果。”</w:t>
            </w:r>
          </w:p>
        </w:tc>
      </w:tr>
    </w:tbl>
    <w:p>
      <w:pPr>
        <w:pStyle w:val="Heading2"/>
      </w:pPr>
      <w:r>
        <w:t xml:space="preserve">第二部分：多指令联合/组合指令 (高效处理)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360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</w:tcPr>
          <w:p>
            <w:r>
              <w:rPr>
                <w:b/>
                <w:bCs/>
              </w:rPr>
              <w:t xml:space="preserve">联合需求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</w:tcPr>
          <w:p>
            <w:r>
              <w:rPr>
                <w:b/>
                <w:bCs/>
              </w:rPr>
              <w:t xml:space="preserve">组合指令提示词 (多任务并发)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新客准入流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“先查下 [公司名] 在不在我的 CRM 里，如果不在，请直接对我进行全网深度背调并找出决策人。”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早会复盘流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“给我昨天的订单汇总，并结合今天的数据监测给我 3 条跟进建议。”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业绩穿透流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“显示 Snow 本月的所有高价值商机明细，并统计她过去 7 天的邮件收发记录。”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转化漏斗流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“统计上季度不同来源线索的转化率，并把其中赢单金额最高的 TOP 5 订单列出来。”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风险闭环流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“查一下本月所有『输单』的商机原因，并排查这些客户中是否有近期出现商业风险记录的。”</w:t>
            </w:r>
          </w:p>
        </w:tc>
      </w:tr>
    </w:tbl>
    <w:p>
      <w:pPr>
        <w:pStyle w:val="Heading2"/>
      </w:pPr>
      <w:r>
        <w:t xml:space="preserve">第三部分：专业深度分析指令 (专家视角)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360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</w:tcPr>
          <w:p>
            <w:r>
              <w:rPr>
                <w:b/>
                <w:bCs/>
              </w:rPr>
              <w:t xml:space="preserve">分析维度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</w:tcPr>
          <w:p>
            <w:r>
              <w:rPr>
                <w:b/>
                <w:bCs/>
              </w:rPr>
              <w:t xml:space="preserve">深度指令提示词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海关判读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“结合海关数据，分析 [公司名] 的采购实力，重点看他们的 HS Code 匹配度和上下游供应商结构。”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竞争分析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“背调 [公司名]，看看他们官网上的产品线和我的 [产品名] 有哪些差异点？”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破冰策划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“我想联系 [公司名] 的 [职位/人名]，根据他的 LinkedIn 背景给我写两句精准的破冰话术。”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产品洞察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“分析过去半年，[产品 A] 和 [产品 B] 的销售占比及各自的赢单周期。”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客户分层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“按订单金额和跟进频率，帮我梳理出本月最需要重点回访的 TOP 10 核心客户。”</w:t>
            </w:r>
          </w:p>
        </w:tc>
      </w:tr>
    </w:tbl>
    <w:p>
      <w:r>
        <w:br w:type="page"/>
      </w:r>
    </w:p>
    <w:p>
      <w:pPr>
        <w:pStyle w:val="Heading2"/>
      </w:pPr>
      <w:r>
        <w:t xml:space="preserve">第四部分：团队管理与运营指令 (管理视角)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7360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</w:tcPr>
          <w:p>
            <w:r>
              <w:rPr>
                <w:b/>
                <w:bCs/>
              </w:rPr>
              <w:t xml:space="preserve">管理场景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</w:tcPr>
          <w:p>
            <w:r>
              <w:rPr>
                <w:b/>
                <w:bCs/>
              </w:rPr>
              <w:t xml:space="preserve">运营指令提示词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PK 榜单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“对比本月 [业务员 A] 和 [业务员 B] 的新增商机数和赢单转化率。”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效能诊断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“诊断一下为什么这个月线索转化率整体下降了？给出数据支撑。”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异常预警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“列出过去 30 天内，没有任何跟进记录的重点商机（金额 &gt; 5万美金）。”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公海淘宝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“在公海池里寻找近 12 个月有采购记录且目前无人跟进的高潜力客户。”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月度报表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</w:tcPr>
          <w:p>
            <w:r>
              <w:t xml:space="preserve">“生成本月的整体经营月报，包含订单趋势、商机漏斗和产品排名。”</w:t>
            </w:r>
          </w:p>
        </w:tc>
      </w:tr>
    </w:tbl>
    <w:p>
      <w:pPr>
        <w:pStyle w:val="Heading2"/>
      </w:pPr>
      <w:r>
        <w:t xml:space="preserve">💡 指令进阶组合技巧 (Pro Mode)</w:t>
      </w:r>
    </w:p>
    <w:p>
      <w:pPr>
        <w:pStyle w:val="ListParagraph"/>
        <w:numPr>
          <w:ilvl w:val="0"/>
          <w:numId w:val="2"/>
        </w:numPr>
      </w:pPr>
      <w:r>
        <w:t xml:space="preserve">条件逻辑：使用“先...如果...就...”结构，减少重复提问。</w:t>
      </w:r>
    </w:p>
    <w:p>
      <w:pPr>
        <w:pStyle w:val="ListParagraph"/>
        <w:numPr>
          <w:ilvl w:val="0"/>
          <w:numId w:val="2"/>
        </w:numPr>
      </w:pPr>
      <w:r>
        <w:t xml:space="preserve">量化过滤：在指令中加入金额或时间限制，如“金额大于 10万”、“最近 14 天”。</w:t>
      </w:r>
    </w:p>
    <w:p>
      <w:pPr>
        <w:pStyle w:val="ListParagraph"/>
        <w:numPr>
          <w:ilvl w:val="0"/>
          <w:numId w:val="2"/>
        </w:numPr>
      </w:pPr>
      <w:r>
        <w:t xml:space="preserve">格式指定：明确要求“用表格展示”或“导出为 Excel”，提高阅读效率。</w:t>
      </w:r>
    </w:p>
    <w:p>
      <w:pPr>
        <w:spacing w:before="400"/>
      </w:pPr>
      <w:r>
        <w:rPr>
          <w:i/>
          <w:iCs/>
          <w:color w:val="666666"/>
        </w:rPr>
        <w:t xml:space="preserve">文档生成时间：7/9/2026, 8:29:46 PM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240"/>
      <w:outlineLvl w:val="0"/>
    </w:pPr>
    <w:rPr>
      <w:rFonts w:ascii="Arial" w:cs="Arial" w:eastAsia="Arial" w:hAnsi="Arial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80" w:before="180"/>
      <w:outlineLvl w:val="1"/>
    </w:pPr>
    <w:rPr>
      <w:rFonts w:ascii="Arial" w:cs="Arial" w:eastAsia="Arial" w:hAnsi="Arial"/>
      <w:b/>
      <w:bCs/>
      <w:color w:val="000000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2026-07-09T12:29:46.495Z</dcterms:created>
  <dcterms:modified xsi:type="dcterms:W3CDTF">2026-07-09T12:29:46.496Z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